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580" w:rsidRPr="00642C46" w:rsidRDefault="00D10580" w:rsidP="00642C46">
      <w:pPr>
        <w:spacing w:line="240" w:lineRule="exact"/>
        <w:rPr>
          <w:rFonts w:ascii="微软雅黑" w:eastAsia="微软雅黑" w:hAnsi="微软雅黑" w:cs="宋体" w:hint="eastAsia"/>
          <w:kern w:val="0"/>
          <w:sz w:val="22"/>
          <w:szCs w:val="22"/>
        </w:rPr>
      </w:pPr>
    </w:p>
    <w:p w:rsidR="00D10580" w:rsidRPr="00642C46" w:rsidRDefault="00642C46" w:rsidP="000E3B73">
      <w:pPr>
        <w:spacing w:line="600" w:lineRule="exact"/>
        <w:jc w:val="center"/>
        <w:rPr>
          <w:rFonts w:ascii="微软雅黑" w:eastAsia="微软雅黑" w:hAnsi="微软雅黑" w:cs="宋体" w:hint="eastAsia"/>
          <w:b/>
          <w:bCs/>
          <w:color w:val="FF0000"/>
          <w:sz w:val="40"/>
          <w:szCs w:val="40"/>
        </w:rPr>
      </w:pPr>
      <w:bookmarkStart w:id="0" w:name="Title"/>
      <w:r w:rsidRPr="00642C46">
        <w:rPr>
          <w:rFonts w:ascii="微软雅黑" w:eastAsia="微软雅黑" w:hAnsi="微软雅黑" w:cs="Arial"/>
          <w:b/>
          <w:bCs/>
          <w:color w:val="FF0000"/>
          <w:sz w:val="40"/>
          <w:szCs w:val="40"/>
        </w:rPr>
        <w:t>中华人民共和国商标法</w:t>
      </w:r>
      <w:bookmarkEnd w:id="0"/>
    </w:p>
    <w:p w:rsidR="00D10580" w:rsidRDefault="00D10580" w:rsidP="00642C46">
      <w:pPr>
        <w:spacing w:line="240" w:lineRule="exact"/>
        <w:ind w:firstLineChars="200" w:firstLine="432"/>
        <w:rPr>
          <w:rFonts w:ascii="微软雅黑" w:eastAsia="微软雅黑" w:hAnsi="微软雅黑" w:cs="宋体"/>
          <w:sz w:val="22"/>
          <w:szCs w:val="22"/>
        </w:rPr>
      </w:pPr>
    </w:p>
    <w:p w:rsidR="000E3B73" w:rsidRDefault="000E3B73" w:rsidP="000E3B73">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2019-11-01</w:t>
      </w:r>
    </w:p>
    <w:p w:rsidR="000E3B73" w:rsidRPr="00642C46" w:rsidRDefault="000E3B73" w:rsidP="00642C46">
      <w:pPr>
        <w:spacing w:line="240" w:lineRule="exact"/>
        <w:ind w:firstLineChars="200" w:firstLine="432"/>
        <w:rPr>
          <w:rFonts w:ascii="微软雅黑" w:eastAsia="微软雅黑" w:hAnsi="微软雅黑" w:cs="宋体" w:hint="eastAsia"/>
          <w:sz w:val="22"/>
          <w:szCs w:val="22"/>
        </w:rPr>
      </w:pPr>
    </w:p>
    <w:p w:rsidR="00D10580" w:rsidRPr="007125F6" w:rsidRDefault="001809C0" w:rsidP="000E3B73">
      <w:pPr>
        <w:spacing w:line="240" w:lineRule="exact"/>
        <w:ind w:leftChars="200" w:left="632" w:rightChars="200" w:right="632" w:firstLineChars="200" w:firstLine="392"/>
        <w:rPr>
          <w:rFonts w:ascii="微软雅黑" w:eastAsia="微软雅黑" w:hAnsi="微软雅黑" w:cs="宋体"/>
          <w:sz w:val="20"/>
          <w:szCs w:val="20"/>
        </w:rPr>
      </w:pPr>
      <w:r w:rsidRPr="007125F6">
        <w:rPr>
          <w:rFonts w:ascii="微软雅黑" w:eastAsia="微软雅黑" w:hAnsi="微软雅黑" w:cs="Arial" w:hint="eastAsia"/>
          <w:sz w:val="20"/>
          <w:szCs w:val="20"/>
        </w:rPr>
        <w:t>（</w:t>
      </w:r>
      <w:bookmarkStart w:id="1" w:name="TitleDescription"/>
      <w:r w:rsidRPr="007125F6">
        <w:rPr>
          <w:rFonts w:ascii="微软雅黑" w:eastAsia="微软雅黑" w:hAnsi="微软雅黑"/>
          <w:sz w:val="20"/>
          <w:szCs w:val="20"/>
        </w:rPr>
        <w:t>1982</w:t>
      </w:r>
      <w:r w:rsidRPr="007125F6">
        <w:rPr>
          <w:rFonts w:ascii="微软雅黑" w:eastAsia="微软雅黑" w:hAnsi="微软雅黑" w:hint="eastAsia"/>
          <w:sz w:val="20"/>
          <w:szCs w:val="20"/>
        </w:rPr>
        <w:t>年</w:t>
      </w:r>
      <w:r w:rsidRPr="007125F6">
        <w:rPr>
          <w:rFonts w:ascii="微软雅黑" w:eastAsia="微软雅黑" w:hAnsi="微软雅黑"/>
          <w:sz w:val="20"/>
          <w:szCs w:val="20"/>
        </w:rPr>
        <w:t>8</w:t>
      </w:r>
      <w:r w:rsidRPr="007125F6">
        <w:rPr>
          <w:rFonts w:ascii="微软雅黑" w:eastAsia="微软雅黑" w:hAnsi="微软雅黑" w:hint="eastAsia"/>
          <w:sz w:val="20"/>
          <w:szCs w:val="20"/>
        </w:rPr>
        <w:t>月</w:t>
      </w:r>
      <w:r w:rsidRPr="007125F6">
        <w:rPr>
          <w:rFonts w:ascii="微软雅黑" w:eastAsia="微软雅黑" w:hAnsi="微软雅黑"/>
          <w:sz w:val="20"/>
          <w:szCs w:val="20"/>
        </w:rPr>
        <w:t>23</w:t>
      </w:r>
      <w:r w:rsidRPr="007125F6">
        <w:rPr>
          <w:rFonts w:ascii="微软雅黑" w:eastAsia="微软雅黑" w:hAnsi="微软雅黑" w:hint="eastAsia"/>
          <w:sz w:val="20"/>
          <w:szCs w:val="20"/>
        </w:rPr>
        <w:t xml:space="preserve">日第五届全国人民代表大会常务委员会第二十四次会议通过　</w:t>
      </w:r>
      <w:bookmarkStart w:id="2" w:name="OLE_LINK1"/>
      <w:bookmarkStart w:id="3" w:name="OLE_LINK2"/>
      <w:bookmarkStart w:id="4" w:name="OLE_LINK3"/>
      <w:bookmarkStart w:id="5" w:name="OLE_LINK4"/>
      <w:r w:rsidR="009D6788" w:rsidRPr="007125F6">
        <w:rPr>
          <w:rFonts w:ascii="微软雅黑" w:eastAsia="微软雅黑" w:hAnsi="微软雅黑" w:hint="eastAsia"/>
          <w:sz w:val="20"/>
          <w:szCs w:val="20"/>
        </w:rPr>
        <w:t>根据</w:t>
      </w:r>
      <w:r w:rsidR="009D6788" w:rsidRPr="007125F6">
        <w:rPr>
          <w:rFonts w:ascii="微软雅黑" w:eastAsia="微软雅黑" w:hAnsi="微软雅黑"/>
          <w:sz w:val="20"/>
          <w:szCs w:val="20"/>
        </w:rPr>
        <w:t>1993</w:t>
      </w:r>
      <w:r w:rsidR="009D6788" w:rsidRPr="007125F6">
        <w:rPr>
          <w:rFonts w:ascii="微软雅黑" w:eastAsia="微软雅黑" w:hAnsi="微软雅黑" w:hint="eastAsia"/>
          <w:sz w:val="20"/>
          <w:szCs w:val="20"/>
        </w:rPr>
        <w:t>年</w:t>
      </w:r>
      <w:r w:rsidR="009D6788" w:rsidRPr="007125F6">
        <w:rPr>
          <w:rFonts w:ascii="微软雅黑" w:eastAsia="微软雅黑" w:hAnsi="微软雅黑"/>
          <w:sz w:val="20"/>
          <w:szCs w:val="20"/>
        </w:rPr>
        <w:t>2</w:t>
      </w:r>
      <w:r w:rsidR="009D6788" w:rsidRPr="007125F6">
        <w:rPr>
          <w:rFonts w:ascii="微软雅黑" w:eastAsia="微软雅黑" w:hAnsi="微软雅黑" w:hint="eastAsia"/>
          <w:sz w:val="20"/>
          <w:szCs w:val="20"/>
        </w:rPr>
        <w:t>月</w:t>
      </w:r>
      <w:r w:rsidR="009D6788" w:rsidRPr="007125F6">
        <w:rPr>
          <w:rFonts w:ascii="微软雅黑" w:eastAsia="微软雅黑" w:hAnsi="微软雅黑"/>
          <w:sz w:val="20"/>
          <w:szCs w:val="20"/>
        </w:rPr>
        <w:t>22</w:t>
      </w:r>
      <w:r w:rsidR="009D6788" w:rsidRPr="007125F6">
        <w:rPr>
          <w:rFonts w:ascii="微软雅黑" w:eastAsia="微软雅黑" w:hAnsi="微软雅黑" w:hint="eastAsia"/>
          <w:sz w:val="20"/>
          <w:szCs w:val="20"/>
        </w:rPr>
        <w:t>日第七届全国人民代表大会常务委员会第三十次会议《关于修改&lt;中华人民共和国商标法&gt;的决定》第一次修正</w:t>
      </w:r>
      <w:r w:rsidRPr="007125F6">
        <w:rPr>
          <w:rFonts w:ascii="微软雅黑" w:eastAsia="微软雅黑" w:hAnsi="微软雅黑" w:hint="eastAsia"/>
          <w:sz w:val="20"/>
          <w:szCs w:val="20"/>
        </w:rPr>
        <w:t xml:space="preserve">　</w:t>
      </w:r>
      <w:r w:rsidR="009D6788" w:rsidRPr="007125F6">
        <w:rPr>
          <w:rFonts w:ascii="微软雅黑" w:eastAsia="微软雅黑" w:hAnsi="微软雅黑" w:hint="eastAsia"/>
          <w:sz w:val="20"/>
          <w:szCs w:val="20"/>
        </w:rPr>
        <w:t>根据</w:t>
      </w:r>
      <w:r w:rsidR="009D6788" w:rsidRPr="007125F6">
        <w:rPr>
          <w:rFonts w:ascii="微软雅黑" w:eastAsia="微软雅黑" w:hAnsi="微软雅黑"/>
          <w:sz w:val="20"/>
          <w:szCs w:val="20"/>
        </w:rPr>
        <w:t>2001</w:t>
      </w:r>
      <w:r w:rsidR="009D6788" w:rsidRPr="007125F6">
        <w:rPr>
          <w:rFonts w:ascii="微软雅黑" w:eastAsia="微软雅黑" w:hAnsi="微软雅黑" w:hint="eastAsia"/>
          <w:sz w:val="20"/>
          <w:szCs w:val="20"/>
        </w:rPr>
        <w:t>年</w:t>
      </w:r>
      <w:r w:rsidR="009D6788" w:rsidRPr="007125F6">
        <w:rPr>
          <w:rFonts w:ascii="微软雅黑" w:eastAsia="微软雅黑" w:hAnsi="微软雅黑"/>
          <w:sz w:val="20"/>
          <w:szCs w:val="20"/>
        </w:rPr>
        <w:t>10</w:t>
      </w:r>
      <w:r w:rsidR="009D6788" w:rsidRPr="007125F6">
        <w:rPr>
          <w:rFonts w:ascii="微软雅黑" w:eastAsia="微软雅黑" w:hAnsi="微软雅黑" w:hint="eastAsia"/>
          <w:sz w:val="20"/>
          <w:szCs w:val="20"/>
        </w:rPr>
        <w:t>月</w:t>
      </w:r>
      <w:r w:rsidR="009D6788" w:rsidRPr="007125F6">
        <w:rPr>
          <w:rFonts w:ascii="微软雅黑" w:eastAsia="微软雅黑" w:hAnsi="微软雅黑"/>
          <w:sz w:val="20"/>
          <w:szCs w:val="20"/>
        </w:rPr>
        <w:t>27</w:t>
      </w:r>
      <w:r w:rsidR="009D6788" w:rsidRPr="007125F6">
        <w:rPr>
          <w:rFonts w:ascii="微软雅黑" w:eastAsia="微软雅黑" w:hAnsi="微软雅黑" w:hint="eastAsia"/>
          <w:sz w:val="20"/>
          <w:szCs w:val="20"/>
        </w:rPr>
        <w:t>日第九届全国人民代表大会常务委员会第二十四次会议《关于修改&lt;中华人民共和国商标法&gt;的决定》第二次修正</w:t>
      </w:r>
      <w:r w:rsidRPr="007125F6">
        <w:rPr>
          <w:rFonts w:ascii="微软雅黑" w:eastAsia="微软雅黑" w:hAnsi="微软雅黑" w:hint="eastAsia"/>
          <w:sz w:val="20"/>
          <w:szCs w:val="20"/>
        </w:rPr>
        <w:t xml:space="preserve">　</w:t>
      </w:r>
      <w:r w:rsidR="009D6788" w:rsidRPr="007125F6">
        <w:rPr>
          <w:rFonts w:ascii="微软雅黑" w:eastAsia="微软雅黑" w:hAnsi="微软雅黑" w:hint="eastAsia"/>
          <w:sz w:val="20"/>
          <w:szCs w:val="20"/>
        </w:rPr>
        <w:t>根据</w:t>
      </w:r>
      <w:r w:rsidR="009D6788" w:rsidRPr="007125F6">
        <w:rPr>
          <w:rFonts w:ascii="微软雅黑" w:eastAsia="微软雅黑" w:hAnsi="微软雅黑"/>
          <w:sz w:val="20"/>
          <w:szCs w:val="20"/>
        </w:rPr>
        <w:t>2013</w:t>
      </w:r>
      <w:r w:rsidR="009D6788" w:rsidRPr="007125F6">
        <w:rPr>
          <w:rFonts w:ascii="微软雅黑" w:eastAsia="微软雅黑" w:hAnsi="微软雅黑" w:hint="eastAsia"/>
          <w:sz w:val="20"/>
          <w:szCs w:val="20"/>
        </w:rPr>
        <w:t>年</w:t>
      </w:r>
      <w:r w:rsidR="009D6788" w:rsidRPr="007125F6">
        <w:rPr>
          <w:rFonts w:ascii="微软雅黑" w:eastAsia="微软雅黑" w:hAnsi="微软雅黑"/>
          <w:sz w:val="20"/>
          <w:szCs w:val="20"/>
        </w:rPr>
        <w:t>8</w:t>
      </w:r>
      <w:r w:rsidR="009D6788" w:rsidRPr="007125F6">
        <w:rPr>
          <w:rFonts w:ascii="微软雅黑" w:eastAsia="微软雅黑" w:hAnsi="微软雅黑" w:hint="eastAsia"/>
          <w:sz w:val="20"/>
          <w:szCs w:val="20"/>
        </w:rPr>
        <w:t>月</w:t>
      </w:r>
      <w:r w:rsidR="009D6788" w:rsidRPr="007125F6">
        <w:rPr>
          <w:rFonts w:ascii="微软雅黑" w:eastAsia="微软雅黑" w:hAnsi="微软雅黑"/>
          <w:sz w:val="20"/>
          <w:szCs w:val="20"/>
        </w:rPr>
        <w:t>30</w:t>
      </w:r>
      <w:r w:rsidR="009D6788" w:rsidRPr="007125F6">
        <w:rPr>
          <w:rFonts w:ascii="微软雅黑" w:eastAsia="微软雅黑" w:hAnsi="微软雅黑" w:hint="eastAsia"/>
          <w:sz w:val="20"/>
          <w:szCs w:val="20"/>
        </w:rPr>
        <w:t>日第十二届全国人民代表大会常务委员会第四次会议《关于修改&lt;中华人民共和国商标法&gt;的决定》第三次修正</w:t>
      </w:r>
      <w:r w:rsidRPr="007125F6">
        <w:rPr>
          <w:rFonts w:ascii="微软雅黑" w:eastAsia="微软雅黑" w:hAnsi="微软雅黑" w:hint="eastAsia"/>
          <w:sz w:val="20"/>
          <w:szCs w:val="20"/>
        </w:rPr>
        <w:t xml:space="preserve">　</w:t>
      </w:r>
      <w:bookmarkEnd w:id="1"/>
      <w:bookmarkEnd w:id="2"/>
      <w:bookmarkEnd w:id="3"/>
      <w:bookmarkEnd w:id="4"/>
      <w:bookmarkEnd w:id="5"/>
      <w:r w:rsidR="009D6788" w:rsidRPr="007125F6">
        <w:rPr>
          <w:rFonts w:ascii="微软雅黑" w:eastAsia="微软雅黑" w:hAnsi="微软雅黑" w:hint="eastAsia"/>
          <w:sz w:val="20"/>
          <w:szCs w:val="20"/>
        </w:rPr>
        <w:t>根据</w:t>
      </w:r>
      <w:r w:rsidR="009D6788" w:rsidRPr="007125F6">
        <w:rPr>
          <w:rFonts w:ascii="微软雅黑" w:eastAsia="微软雅黑" w:hAnsi="微软雅黑"/>
          <w:sz w:val="20"/>
          <w:szCs w:val="20"/>
        </w:rPr>
        <w:t>2019</w:t>
      </w:r>
      <w:r w:rsidR="009D6788" w:rsidRPr="007125F6">
        <w:rPr>
          <w:rFonts w:ascii="微软雅黑" w:eastAsia="微软雅黑" w:hAnsi="微软雅黑" w:hint="eastAsia"/>
          <w:sz w:val="20"/>
          <w:szCs w:val="20"/>
        </w:rPr>
        <w:t>年</w:t>
      </w:r>
      <w:r w:rsidR="009D6788" w:rsidRPr="007125F6">
        <w:rPr>
          <w:rFonts w:ascii="微软雅黑" w:eastAsia="微软雅黑" w:hAnsi="微软雅黑"/>
          <w:sz w:val="20"/>
          <w:szCs w:val="20"/>
        </w:rPr>
        <w:t>4</w:t>
      </w:r>
      <w:r w:rsidR="009D6788" w:rsidRPr="007125F6">
        <w:rPr>
          <w:rFonts w:ascii="微软雅黑" w:eastAsia="微软雅黑" w:hAnsi="微软雅黑" w:hint="eastAsia"/>
          <w:sz w:val="20"/>
          <w:szCs w:val="20"/>
        </w:rPr>
        <w:t>月</w:t>
      </w:r>
      <w:r w:rsidR="009D6788" w:rsidRPr="007125F6">
        <w:rPr>
          <w:rFonts w:ascii="微软雅黑" w:eastAsia="微软雅黑" w:hAnsi="微软雅黑"/>
          <w:sz w:val="20"/>
          <w:szCs w:val="20"/>
        </w:rPr>
        <w:t>23</w:t>
      </w:r>
      <w:r w:rsidR="009D6788" w:rsidRPr="007125F6">
        <w:rPr>
          <w:rFonts w:ascii="微软雅黑" w:eastAsia="微软雅黑" w:hAnsi="微软雅黑" w:hint="eastAsia"/>
          <w:sz w:val="20"/>
          <w:szCs w:val="20"/>
        </w:rPr>
        <w:t>日第十三届全国人民代表大会常务委员会第十次会议《关于修改&lt;中华人民共和国建筑法&gt;等八部法律的决定》第四次修正</w:t>
      </w:r>
      <w:r w:rsidRPr="007125F6">
        <w:rPr>
          <w:rFonts w:ascii="微软雅黑" w:eastAsia="微软雅黑" w:hAnsi="微软雅黑" w:cs="Arial" w:hint="eastAsia"/>
          <w:sz w:val="20"/>
          <w:szCs w:val="20"/>
        </w:rPr>
        <w:t>）</w:t>
      </w:r>
    </w:p>
    <w:p w:rsidR="00D10580" w:rsidRPr="00642C46" w:rsidRDefault="00D10580" w:rsidP="00642C46">
      <w:pPr>
        <w:spacing w:line="240" w:lineRule="exact"/>
        <w:rPr>
          <w:rFonts w:ascii="微软雅黑" w:eastAsia="微软雅黑" w:hAnsi="微软雅黑" w:cs="宋体"/>
          <w:sz w:val="22"/>
          <w:szCs w:val="22"/>
        </w:rPr>
      </w:pPr>
    </w:p>
    <w:p w:rsidR="00D10580" w:rsidRPr="00642C46" w:rsidRDefault="001809C0" w:rsidP="007125F6">
      <w:pPr>
        <w:spacing w:line="240" w:lineRule="exact"/>
        <w:ind w:firstLineChars="200" w:firstLine="432"/>
        <w:jc w:val="center"/>
        <w:rPr>
          <w:rFonts w:ascii="微软雅黑" w:eastAsia="微软雅黑" w:hAnsi="微软雅黑" w:cs="宋体"/>
          <w:sz w:val="22"/>
          <w:szCs w:val="22"/>
        </w:rPr>
      </w:pPr>
      <w:r w:rsidRPr="00642C46">
        <w:rPr>
          <w:rFonts w:ascii="微软雅黑" w:eastAsia="微软雅黑" w:hAnsi="微软雅黑" w:cs="楷体_GB2312"/>
          <w:sz w:val="22"/>
          <w:szCs w:val="22"/>
        </w:rPr>
        <w:t>目</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录</w:t>
      </w:r>
    </w:p>
    <w:p w:rsidR="00D10580" w:rsidRPr="00642C46" w:rsidRDefault="001809C0" w:rsidP="007125F6">
      <w:pPr>
        <w:spacing w:line="240" w:lineRule="exact"/>
        <w:ind w:firstLineChars="200" w:firstLine="432"/>
        <w:rPr>
          <w:rFonts w:ascii="微软雅黑" w:eastAsia="微软雅黑" w:hAnsi="微软雅黑" w:cs="宋体"/>
          <w:sz w:val="22"/>
          <w:szCs w:val="22"/>
        </w:rPr>
      </w:pPr>
      <w:r w:rsidRPr="00642C46">
        <w:rPr>
          <w:rFonts w:ascii="微软雅黑" w:eastAsia="微软雅黑" w:hAnsi="微软雅黑" w:cs="楷体_GB2312"/>
          <w:sz w:val="22"/>
          <w:szCs w:val="22"/>
        </w:rPr>
        <w:t>第一章</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总　　则</w:t>
      </w:r>
    </w:p>
    <w:p w:rsidR="00D10580" w:rsidRPr="00642C46" w:rsidRDefault="001809C0" w:rsidP="007125F6">
      <w:pPr>
        <w:spacing w:line="240" w:lineRule="exact"/>
        <w:ind w:firstLineChars="200" w:firstLine="432"/>
        <w:rPr>
          <w:rFonts w:ascii="微软雅黑" w:eastAsia="微软雅黑" w:hAnsi="微软雅黑" w:cs="宋体"/>
          <w:sz w:val="22"/>
          <w:szCs w:val="22"/>
        </w:rPr>
      </w:pPr>
      <w:r w:rsidRPr="00642C46">
        <w:rPr>
          <w:rFonts w:ascii="微软雅黑" w:eastAsia="微软雅黑" w:hAnsi="微软雅黑" w:cs="楷体_GB2312"/>
          <w:sz w:val="22"/>
          <w:szCs w:val="22"/>
        </w:rPr>
        <w:t>第二章</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商标注册的申请</w:t>
      </w:r>
    </w:p>
    <w:p w:rsidR="00D10580" w:rsidRPr="00642C46" w:rsidRDefault="001809C0" w:rsidP="007125F6">
      <w:pPr>
        <w:spacing w:line="240" w:lineRule="exact"/>
        <w:ind w:firstLineChars="200" w:firstLine="432"/>
        <w:rPr>
          <w:rFonts w:ascii="微软雅黑" w:eastAsia="微软雅黑" w:hAnsi="微软雅黑" w:cs="宋体"/>
          <w:sz w:val="22"/>
          <w:szCs w:val="22"/>
        </w:rPr>
      </w:pPr>
      <w:r w:rsidRPr="00642C46">
        <w:rPr>
          <w:rFonts w:ascii="微软雅黑" w:eastAsia="微软雅黑" w:hAnsi="微软雅黑" w:cs="楷体_GB2312"/>
          <w:sz w:val="22"/>
          <w:szCs w:val="22"/>
        </w:rPr>
        <w:t>第三章</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商标注册的审查和核准</w:t>
      </w:r>
    </w:p>
    <w:p w:rsidR="00D10580" w:rsidRPr="00642C46" w:rsidRDefault="001809C0" w:rsidP="007125F6">
      <w:pPr>
        <w:spacing w:line="240" w:lineRule="exact"/>
        <w:ind w:firstLineChars="200" w:firstLine="432"/>
        <w:rPr>
          <w:rFonts w:ascii="微软雅黑" w:eastAsia="微软雅黑" w:hAnsi="微软雅黑" w:cs="宋体"/>
          <w:sz w:val="22"/>
          <w:szCs w:val="22"/>
        </w:rPr>
      </w:pPr>
      <w:r w:rsidRPr="00642C46">
        <w:rPr>
          <w:rFonts w:ascii="微软雅黑" w:eastAsia="微软雅黑" w:hAnsi="微软雅黑" w:cs="楷体_GB2312"/>
          <w:sz w:val="22"/>
          <w:szCs w:val="22"/>
        </w:rPr>
        <w:t>第四章</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注册商标的续展、变更、转让和使用许可</w:t>
      </w:r>
    </w:p>
    <w:p w:rsidR="00D10580" w:rsidRPr="00642C46" w:rsidRDefault="001809C0" w:rsidP="007125F6">
      <w:pPr>
        <w:spacing w:line="240" w:lineRule="exact"/>
        <w:ind w:firstLineChars="200" w:firstLine="432"/>
        <w:rPr>
          <w:rFonts w:ascii="微软雅黑" w:eastAsia="微软雅黑" w:hAnsi="微软雅黑" w:cs="宋体"/>
          <w:sz w:val="22"/>
          <w:szCs w:val="22"/>
        </w:rPr>
      </w:pPr>
      <w:r w:rsidRPr="00642C46">
        <w:rPr>
          <w:rFonts w:ascii="微软雅黑" w:eastAsia="微软雅黑" w:hAnsi="微软雅黑" w:cs="楷体_GB2312"/>
          <w:sz w:val="22"/>
          <w:szCs w:val="22"/>
        </w:rPr>
        <w:t>第五章</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注册商标的无效宣告</w:t>
      </w:r>
    </w:p>
    <w:p w:rsidR="00D10580" w:rsidRPr="00642C46" w:rsidRDefault="001809C0" w:rsidP="007125F6">
      <w:pPr>
        <w:spacing w:line="240" w:lineRule="exact"/>
        <w:ind w:firstLineChars="200" w:firstLine="432"/>
        <w:rPr>
          <w:rFonts w:ascii="微软雅黑" w:eastAsia="微软雅黑" w:hAnsi="微软雅黑" w:cs="宋体"/>
          <w:sz w:val="22"/>
          <w:szCs w:val="22"/>
        </w:rPr>
      </w:pPr>
      <w:r w:rsidRPr="00642C46">
        <w:rPr>
          <w:rFonts w:ascii="微软雅黑" w:eastAsia="微软雅黑" w:hAnsi="微软雅黑" w:cs="楷体_GB2312"/>
          <w:sz w:val="22"/>
          <w:szCs w:val="22"/>
        </w:rPr>
        <w:t>第六章</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商标使用的管理</w:t>
      </w:r>
    </w:p>
    <w:p w:rsidR="00D10580" w:rsidRPr="00642C46" w:rsidRDefault="001809C0" w:rsidP="007125F6">
      <w:pPr>
        <w:spacing w:line="240" w:lineRule="exact"/>
        <w:ind w:firstLineChars="200" w:firstLine="432"/>
        <w:rPr>
          <w:rFonts w:ascii="微软雅黑" w:eastAsia="微软雅黑" w:hAnsi="微软雅黑" w:cs="宋体"/>
          <w:sz w:val="22"/>
          <w:szCs w:val="22"/>
        </w:rPr>
      </w:pPr>
      <w:r w:rsidRPr="00642C46">
        <w:rPr>
          <w:rFonts w:ascii="微软雅黑" w:eastAsia="微软雅黑" w:hAnsi="微软雅黑" w:cs="楷体_GB2312"/>
          <w:sz w:val="22"/>
          <w:szCs w:val="22"/>
        </w:rPr>
        <w:t>第七章</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注册商标专用权的保护</w:t>
      </w:r>
    </w:p>
    <w:p w:rsidR="00D10580" w:rsidRDefault="001809C0" w:rsidP="007125F6">
      <w:pPr>
        <w:spacing w:line="240" w:lineRule="exact"/>
        <w:ind w:firstLineChars="200" w:firstLine="432"/>
        <w:rPr>
          <w:rFonts w:ascii="微软雅黑" w:eastAsia="微软雅黑" w:hAnsi="微软雅黑" w:cs="宋体"/>
          <w:sz w:val="22"/>
          <w:szCs w:val="22"/>
        </w:rPr>
      </w:pPr>
      <w:r w:rsidRPr="00642C46">
        <w:rPr>
          <w:rFonts w:ascii="微软雅黑" w:eastAsia="微软雅黑" w:hAnsi="微软雅黑" w:cs="楷体_GB2312"/>
          <w:sz w:val="22"/>
          <w:szCs w:val="22"/>
        </w:rPr>
        <w:t>第八章</w:t>
      </w:r>
      <w:r w:rsidRPr="00642C46">
        <w:rPr>
          <w:rFonts w:ascii="微软雅黑" w:eastAsia="微软雅黑" w:hAnsi="微软雅黑" w:cs="楷体_GB2312" w:hint="eastAsia"/>
          <w:sz w:val="22"/>
          <w:szCs w:val="22"/>
        </w:rPr>
        <w:t xml:space="preserve">　</w:t>
      </w:r>
      <w:r w:rsidRPr="00642C46">
        <w:rPr>
          <w:rFonts w:ascii="微软雅黑" w:eastAsia="微软雅黑" w:hAnsi="微软雅黑" w:cs="楷体_GB2312"/>
          <w:sz w:val="22"/>
          <w:szCs w:val="22"/>
        </w:rPr>
        <w:t>附　　则</w:t>
      </w:r>
    </w:p>
    <w:p w:rsidR="007125F6" w:rsidRPr="000E3B73" w:rsidRDefault="007125F6" w:rsidP="000E3B73">
      <w:pPr>
        <w:spacing w:line="320" w:lineRule="exact"/>
        <w:ind w:firstLineChars="200" w:firstLine="472"/>
        <w:rPr>
          <w:rFonts w:ascii="微软雅黑" w:eastAsia="微软雅黑" w:hAnsi="微软雅黑" w:cs="宋体"/>
          <w:sz w:val="24"/>
        </w:rPr>
      </w:pPr>
    </w:p>
    <w:p w:rsidR="00D10580" w:rsidRPr="000E3B73" w:rsidRDefault="001809C0" w:rsidP="000E3B73">
      <w:pPr>
        <w:spacing w:line="320" w:lineRule="exact"/>
        <w:ind w:firstLineChars="200" w:firstLine="472"/>
        <w:jc w:val="center"/>
        <w:rPr>
          <w:rFonts w:ascii="微软雅黑" w:eastAsia="微软雅黑" w:hAnsi="微软雅黑" w:cs="宋体"/>
          <w:sz w:val="24"/>
        </w:rPr>
      </w:pPr>
      <w:r w:rsidRPr="000E3B73">
        <w:rPr>
          <w:rFonts w:ascii="微软雅黑" w:eastAsia="微软雅黑" w:hAnsi="微软雅黑" w:cs="黑体"/>
          <w:sz w:val="24"/>
        </w:rPr>
        <w:t>第一章</w:t>
      </w:r>
      <w:r w:rsidRPr="000E3B73">
        <w:rPr>
          <w:rFonts w:ascii="微软雅黑" w:eastAsia="微软雅黑" w:hAnsi="微软雅黑" w:cs="黑体" w:hint="eastAsia"/>
          <w:sz w:val="24"/>
        </w:rPr>
        <w:t xml:space="preserve">　</w:t>
      </w:r>
      <w:r w:rsidRPr="000E3B73">
        <w:rPr>
          <w:rFonts w:ascii="微软雅黑" w:eastAsia="微软雅黑" w:hAnsi="微软雅黑" w:cs="黑体"/>
          <w:sz w:val="24"/>
        </w:rPr>
        <w:t>总　　则</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第一条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为了加强商标管理，保护商标专用权，促使生产、经营者保证商品和服务质量，维护商标信誉，以保障消费者和生产、经营者的利益，促进社会主义市场经济的发展，特制定本法。</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国务院工商行政管理部门商标局主管全国商标注册和管理的工作。</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国务院工商行政管理部门设立商标评审委员会，负责处理商标争议事宜。</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经商标局核准注册的商标为注册商标，包括商品商标、服务商标和集体商标、证明商标；商标注册人享有商标专用权，受法律保护。</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本法所称集体商标，是指以团体、协会或者其他组织名义注册，</w:t>
      </w:r>
      <w:proofErr w:type="gramStart"/>
      <w:r w:rsidRPr="000E3B73">
        <w:rPr>
          <w:rFonts w:ascii="微软雅黑" w:eastAsia="微软雅黑" w:hAnsi="微软雅黑" w:cs="仿宋_GB2312"/>
          <w:sz w:val="24"/>
        </w:rPr>
        <w:t>供该组织</w:t>
      </w:r>
      <w:proofErr w:type="gramEnd"/>
      <w:r w:rsidRPr="000E3B73">
        <w:rPr>
          <w:rFonts w:ascii="微软雅黑" w:eastAsia="微软雅黑" w:hAnsi="微软雅黑" w:cs="仿宋_GB2312"/>
          <w:sz w:val="24"/>
        </w:rPr>
        <w:t>成员在商事活动中使用，以表明使用者在该组织中的成员资格的标志。</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集体商标、证明商标注册和管理的特殊事项，由国务院工商行政管理部门规定。</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color w:val="7030A0"/>
          <w:sz w:val="24"/>
        </w:rPr>
        <w:t>第四条</w:t>
      </w:r>
      <w:r w:rsidRPr="000E3B73">
        <w:rPr>
          <w:rFonts w:ascii="微软雅黑" w:eastAsia="微软雅黑" w:hAnsi="微软雅黑" w:cs="仿宋_GB2312" w:hint="eastAsia"/>
          <w:color w:val="7030A0"/>
          <w:sz w:val="24"/>
        </w:rPr>
        <w:t xml:space="preserve">　</w:t>
      </w:r>
      <w:r w:rsidRPr="000E3B73">
        <w:rPr>
          <w:rFonts w:ascii="微软雅黑" w:eastAsia="微软雅黑" w:hAnsi="微软雅黑" w:cs="仿宋_GB2312"/>
          <w:color w:val="7030A0"/>
          <w:sz w:val="24"/>
        </w:rPr>
        <w:t>自然人、法人或者其他组织在生产经营活动中，对其商品或者服务需要取得商标专用权的，应当向商标局申请商标注册。</w:t>
      </w:r>
      <w:r w:rsidRPr="000E3B73">
        <w:rPr>
          <w:rFonts w:ascii="微软雅黑" w:eastAsia="微软雅黑" w:hAnsi="微软雅黑" w:cs="仿宋_GB2312"/>
          <w:sz w:val="24"/>
        </w:rPr>
        <w:t>不以使用为目的的恶意商标注册申请，应当予以驳回。</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本法有关商品商标的规定，适用于服务商标。</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两个以上的自然人、法人或者其他组织可以共同向商标局申请注册同一商标，共同享有和行使该商标专用权。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法律、行政法规规定必须使用注册商标的商品，必须申请商标注册，未经核准注册的，不得在市场销售。</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第七条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申请注册和使用商标，应当遵循诚实信用原则。</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商标使用人应当对其使用商标的商品质量负责。各级工商行政管理部门应当通过商标管理，制止欺骗消费者的行为。</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第八条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任何能够将自然人、法人或者其他组织的商品与他人的商品区别开的标志，包括文字、图形、字母、数字、三维标志、颜色组合和声音等，以及上述要素的组合，均可以作为商标申请注册。</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第九条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申请注册的商标，应当有显著特征，便于识别，并不得与他人在先取得的合法权利相冲突。</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商标注册人有</w:t>
      </w:r>
      <w:proofErr w:type="gramStart"/>
      <w:r w:rsidRPr="000E3B73">
        <w:rPr>
          <w:rFonts w:ascii="微软雅黑" w:eastAsia="微软雅黑" w:hAnsi="微软雅黑" w:cs="仿宋_GB2312"/>
          <w:sz w:val="24"/>
        </w:rPr>
        <w:t>权标明</w:t>
      </w:r>
      <w:proofErr w:type="gramEnd"/>
      <w:r w:rsidRPr="000E3B73">
        <w:rPr>
          <w:rFonts w:ascii="微软雅黑" w:eastAsia="微软雅黑" w:hAnsi="微软雅黑" w:cs="仿宋_GB2312"/>
          <w:sz w:val="24"/>
        </w:rPr>
        <w:t>“注册商标”或者注册标记。</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lastRenderedPageBreak/>
        <w:t>第十条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下列标志不得作为商标使用：</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（一）同中华人民共和国的国家名称、国旗、国徽、国歌、军旗、军徽、军歌、勋章等相同或者近似的，以及同中央国家机关的名称、标志、所在地特定地点的名称或者标志性建筑物的名称、图形相同的；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（二）同外国的国家名称、国旗、国徽、军旗等相同或者近似的，但经该国政府同意的除外；</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（三）同政府间国际组织的名称、旗帜、徽记等相同或者近似的，但经该组织同意或者不易误导公众的除外；</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（四）与表明实施控制、予以保证的官方标志、检验印记相同或者近似的，但经授权的除外；</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（五）同“红十字”、“红新月”的名称、标志相同或者近似的；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（六）带有民族歧视性的；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（七）带有欺骗性，容易使公众对商品的质量等特点或者产地产生误认的；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（八）有害于社会主义道德风尚或者有其他不良影响的。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县级以上行政区划的地名或者公众知晓的外国地名，不得作为商标。但是，地名具有其他含义或者作为集体商标、证明商标组成部分的除外；已经注册的使用地名的商标继续有效。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第十一条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下列标志不得作为商标注册：</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（一）仅有本商品的通用名称、图形、型号的；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（二）仅直接表示商品的质量、主要原料、功能、用途、重量、数量及其他特点的；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（三）其他缺乏显著特征的。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前款所列标志经过使用取得显著特征，并便于识别的，可以作为商标注册。</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第十二条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以三维标志申请注册商标的，仅由商品自身的性质产生的形状、为获得技术效果而需有的商品形状或者使商品具有实质性价值的形状，不得注册。</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第十三条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为相关公众所熟知的商标，持有人认为其权利受到侵害时，可以依照本法规定请求驰名商标保护。</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就相同或者类似商品申请注册的商标是复制、摹仿或者翻译他人未在中国注册的驰名商标，容易导致混淆的，不予注册并禁止使用。</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就不相同或者</w:t>
      </w:r>
      <w:proofErr w:type="gramStart"/>
      <w:r w:rsidRPr="000E3B73">
        <w:rPr>
          <w:rFonts w:ascii="微软雅黑" w:eastAsia="微软雅黑" w:hAnsi="微软雅黑" w:cs="仿宋_GB2312"/>
          <w:sz w:val="24"/>
        </w:rPr>
        <w:t>不</w:t>
      </w:r>
      <w:proofErr w:type="gramEnd"/>
      <w:r w:rsidRPr="000E3B73">
        <w:rPr>
          <w:rFonts w:ascii="微软雅黑" w:eastAsia="微软雅黑" w:hAnsi="微软雅黑" w:cs="仿宋_GB2312"/>
          <w:sz w:val="24"/>
        </w:rPr>
        <w:t>相类似商品申请注册的商标是复制、摹仿或者翻译他人已经在中国注册的驰名商标，误导公众，致使该驰名商标注册人的利益可能受到损害的，不予注册并禁止使用。</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第十四条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驰名商标应当根据当事人的请求，作为处理涉及商标案件需要认定的事实进行认定。认定驰名商标应当考虑下列因素：</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（一）相关公众对该商标的知晓程度；</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（二）该商标使用的持续时间；</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（三）该商标的任何宣传工作的持续时间、程度和地理范围；</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（四）该商标作为驰名商标受保护的记录；</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（五）该商标驰名的其他因素。</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在商标注册审查、工商行政管理部门查处商标违法案件过程中，当事人依照本法第十三条规定主张权利的，商标局根据审查、处理案件的需要，可以对商标驰名情况</w:t>
      </w:r>
      <w:proofErr w:type="gramStart"/>
      <w:r w:rsidRPr="000E3B73">
        <w:rPr>
          <w:rFonts w:ascii="微软雅黑" w:eastAsia="微软雅黑" w:hAnsi="微软雅黑" w:cs="仿宋_GB2312"/>
          <w:sz w:val="24"/>
        </w:rPr>
        <w:t>作出</w:t>
      </w:r>
      <w:proofErr w:type="gramEnd"/>
      <w:r w:rsidRPr="000E3B73">
        <w:rPr>
          <w:rFonts w:ascii="微软雅黑" w:eastAsia="微软雅黑" w:hAnsi="微软雅黑" w:cs="仿宋_GB2312"/>
          <w:sz w:val="24"/>
        </w:rPr>
        <w:t>认定。</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在商标争议处理过程中，当事人依照本法第十三条规定主张权利的，商标评审委员会根据处理案件的需要，可以对商标驰名情况</w:t>
      </w:r>
      <w:proofErr w:type="gramStart"/>
      <w:r w:rsidRPr="000E3B73">
        <w:rPr>
          <w:rFonts w:ascii="微软雅黑" w:eastAsia="微软雅黑" w:hAnsi="微软雅黑" w:cs="仿宋_GB2312"/>
          <w:sz w:val="24"/>
        </w:rPr>
        <w:t>作出</w:t>
      </w:r>
      <w:proofErr w:type="gramEnd"/>
      <w:r w:rsidRPr="000E3B73">
        <w:rPr>
          <w:rFonts w:ascii="微软雅黑" w:eastAsia="微软雅黑" w:hAnsi="微软雅黑" w:cs="仿宋_GB2312"/>
          <w:sz w:val="24"/>
        </w:rPr>
        <w:t>认定。</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在商标民事、行政案件审理过程中，当事人依照本法第十三条规定主张权利的，最高人民法院指定的人民法院根据审理案件的需要，可以对商标驰名情况</w:t>
      </w:r>
      <w:proofErr w:type="gramStart"/>
      <w:r w:rsidRPr="000E3B73">
        <w:rPr>
          <w:rFonts w:ascii="微软雅黑" w:eastAsia="微软雅黑" w:hAnsi="微软雅黑" w:cs="仿宋_GB2312"/>
          <w:sz w:val="24"/>
        </w:rPr>
        <w:t>作出</w:t>
      </w:r>
      <w:proofErr w:type="gramEnd"/>
      <w:r w:rsidRPr="000E3B73">
        <w:rPr>
          <w:rFonts w:ascii="微软雅黑" w:eastAsia="微软雅黑" w:hAnsi="微软雅黑" w:cs="仿宋_GB2312"/>
          <w:sz w:val="24"/>
        </w:rPr>
        <w:t>认定。</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生产、经营者不得将“驰名商标”字样用于商品、商品包装或者容器上，或者用于广告宣传、展览以及其他商业活动中。</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第十五条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未经授权，代理人或者代表人以自己的名义将被代理人或者被代表人的商标进行注册，被代理人或者被代表人提出异议的，不予注册并禁止使用。</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lastRenderedPageBreak/>
        <w:t>第十六条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商标中有商品的地理标志，而该商品并非来源于该标志所标示的地区，误导公众的，不予注册并禁止使用；但是，已经善意取得注册的继续有效。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前款所称地理标志，是</w:t>
      </w:r>
      <w:proofErr w:type="gramStart"/>
      <w:r w:rsidRPr="000E3B73">
        <w:rPr>
          <w:rFonts w:ascii="微软雅黑" w:eastAsia="微软雅黑" w:hAnsi="微软雅黑" w:cs="仿宋_GB2312"/>
          <w:sz w:val="24"/>
        </w:rPr>
        <w:t>指标示某商品</w:t>
      </w:r>
      <w:proofErr w:type="gramEnd"/>
      <w:r w:rsidRPr="000E3B73">
        <w:rPr>
          <w:rFonts w:ascii="微软雅黑" w:eastAsia="微软雅黑" w:hAnsi="微软雅黑" w:cs="仿宋_GB2312"/>
          <w:sz w:val="24"/>
        </w:rPr>
        <w:t>来源于某地区，该商品的特定质量、信誉或者其他特征，主要由该地区的自然因素或者人文因素所决定的标志。</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第十七条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外国人或者外国企业在中国申请商标注册的，应当按其所属国和中华人民共和国签订的协议或者共同参加的国际条约办理，或者按对等原则办理。</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第十八条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申请商标注册或者办理其他商标事宜，可以自行办理，也可以委托依法设立的商标代理机构办理。</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外国人或者外国企业在中国申请商标注册和办理其他商标事宜的，应当委托依法设立的商标代理机构办理。</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第十九条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商标代理机构应当遵循诚实信用原则，遵守法律、行政法规，按照被代理人的委托办理商标注册申请或者其他商标事宜；对在代理过程中知悉的被代理人的商业秘密，负有保密义务。</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委托人申请注册的商标可能存在本法规定不得注册情形的，商标代理机构应当明确告知委托人。</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商标代理机构知道或者应当知道委托人申请注册的商标属于本法第四条、第十五条和第三十二条规定情形的，不得接受其委托。</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商标代理机构除对其代理服务申请商标注册外，不得申请注册其他商标。</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第二十条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商标代理行业组织应当按照章程规定，严格执行吸纳会员的条件，对违反行业自律规范的会员实行惩戒。商标代理行业组织对其吸纳的会员和对会员的惩戒情况，应当及时向社会公布。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第二十一条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商标国际注册遵循中华人民共和国缔结或者参加的有关国际条约确立的制度，具体办法由国务院规定。</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jc w:val="center"/>
        <w:rPr>
          <w:rFonts w:ascii="微软雅黑" w:eastAsia="微软雅黑" w:hAnsi="微软雅黑" w:cs="宋体"/>
          <w:sz w:val="24"/>
        </w:rPr>
      </w:pPr>
      <w:r w:rsidRPr="000E3B73">
        <w:rPr>
          <w:rFonts w:ascii="微软雅黑" w:eastAsia="微软雅黑" w:hAnsi="微软雅黑" w:cs="黑体"/>
          <w:sz w:val="24"/>
        </w:rPr>
        <w:t>第二章</w:t>
      </w:r>
      <w:r w:rsidRPr="000E3B73">
        <w:rPr>
          <w:rFonts w:ascii="微软雅黑" w:eastAsia="微软雅黑" w:hAnsi="微软雅黑" w:cs="黑体" w:hint="eastAsia"/>
          <w:sz w:val="24"/>
        </w:rPr>
        <w:t xml:space="preserve">　</w:t>
      </w:r>
      <w:r w:rsidRPr="000E3B73">
        <w:rPr>
          <w:rFonts w:ascii="微软雅黑" w:eastAsia="微软雅黑" w:hAnsi="微软雅黑" w:cs="黑体"/>
          <w:sz w:val="24"/>
        </w:rPr>
        <w:t>商标注册的申请</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rPr>
          <w:rFonts w:ascii="微软雅黑" w:eastAsia="微软雅黑" w:hAnsi="微软雅黑" w:cs="宋体"/>
          <w:color w:val="7030A0"/>
          <w:sz w:val="24"/>
        </w:rPr>
      </w:pPr>
      <w:r w:rsidRPr="000E3B73">
        <w:rPr>
          <w:rFonts w:ascii="微软雅黑" w:eastAsia="微软雅黑" w:hAnsi="微软雅黑" w:cs="黑体"/>
          <w:color w:val="7030A0"/>
          <w:sz w:val="24"/>
        </w:rPr>
        <w:t>第二十二条</w:t>
      </w:r>
      <w:r w:rsidRPr="000E3B73">
        <w:rPr>
          <w:rFonts w:ascii="微软雅黑" w:eastAsia="微软雅黑" w:hAnsi="微软雅黑" w:cs="仿宋_GB2312" w:hint="eastAsia"/>
          <w:color w:val="7030A0"/>
          <w:sz w:val="24"/>
        </w:rPr>
        <w:t xml:space="preserve">　</w:t>
      </w:r>
      <w:r w:rsidRPr="000E3B73">
        <w:rPr>
          <w:rFonts w:ascii="微软雅黑" w:eastAsia="微软雅黑" w:hAnsi="微软雅黑" w:cs="仿宋_GB2312"/>
          <w:color w:val="7030A0"/>
          <w:sz w:val="24"/>
        </w:rPr>
        <w:t>商标注册申请人应当按规定的商品分类表填报使用商标的商品类别和商品名称，提出注册申请。</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商标注册申请人可以通过一份申请就多个类别的商品申请注册同一商标。</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商标注册申请等有关文件，可以以书面方式或者数据电文方式提出。</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第二十三条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注册商标需要在核定使用范围之外的商品上取得商标专用权的，应当另行提出注册申请。</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第二十四条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注册商标需要改变其标志的，应当重新提出注册申请。</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第二十五条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第二十六条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商标在中国政府主办的或者承认的国际展览会展出的商品上首次使用的，自该商品展出之日起六个月内，该商标的注册申请人可以享有优先权。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第二十七条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为申请商标注册所申报的事项和所提供的材料应当真实、准确、完整。</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jc w:val="center"/>
        <w:rPr>
          <w:rFonts w:ascii="微软雅黑" w:eastAsia="微软雅黑" w:hAnsi="微软雅黑" w:cs="宋体"/>
          <w:sz w:val="24"/>
        </w:rPr>
      </w:pPr>
      <w:r w:rsidRPr="000E3B73">
        <w:rPr>
          <w:rFonts w:ascii="微软雅黑" w:eastAsia="微软雅黑" w:hAnsi="微软雅黑" w:cs="黑体"/>
          <w:sz w:val="24"/>
        </w:rPr>
        <w:t>第三章</w:t>
      </w:r>
      <w:r w:rsidRPr="000E3B73">
        <w:rPr>
          <w:rFonts w:ascii="微软雅黑" w:eastAsia="微软雅黑" w:hAnsi="微软雅黑" w:cs="黑体" w:hint="eastAsia"/>
          <w:sz w:val="24"/>
        </w:rPr>
        <w:t xml:space="preserve">　</w:t>
      </w:r>
      <w:r w:rsidRPr="000E3B73">
        <w:rPr>
          <w:rFonts w:ascii="微软雅黑" w:eastAsia="微软雅黑" w:hAnsi="微软雅黑" w:cs="黑体"/>
          <w:sz w:val="24"/>
        </w:rPr>
        <w:t>商标注册的审查和核准</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第二十八条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对申请注册的商标，商标局应当自收到商标注册申请文件之日起九个月内审查完毕，符合本法有关规定的，予以初步审定公告。</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lastRenderedPageBreak/>
        <w:t>第二十九条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在审查过程中，商标局认为商标注册申请内容需要说明或者修正的，可以要求申请人做出说明或者修正。申请人未做出说明或者修正的，不影响商标局做出审查决定。</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申请注册的商标，凡不符合本法有关规定或者同他人在同一种商品或者类似商品上已经注册的或者初步审定的商标相同或者近似的，由商标局驳回申请，不予公告。</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第三十一条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第三十二条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申请商标注册不得损害他人现有的在先权利，也不得以不正当手段抢先注册他人已经使用并有一定影响的商标。</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第三十三条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对初步审定公告的商标，自公告之日起三个月内，在先权利人、利害关系人认为违反本法第十三条第二款和第三款、第十五条、第十六条第一款、第三十条、第三十一条、第三十二条规定的，或者任何人认为违反本法第四条、第十条、第十一条、第十二条、第十九条第四款规定的，可以向商标局提出异议。公告期满无异议的，予以核准注册，发给商标注册证，并予公告。</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第三十四条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对驳回申请、不予公告的商标，商标局应当书面通知商标注册申请人。商标注册申请人不服的，可以自收到通知之日起十五日内向商标评审委员会申请复审。商标评审委员会应当自收到申请之日起九个月内做出决定，并书面通知申请人。有特殊情况需要延长的，经国务院工商行政管理部门批准，可以延长三个月。当事人对商标评审委员会的决定不服的，可以自收到通知之日起三十日内向人民法院起诉。</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第三十五条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对初步审定公告的商标提出异议的，商标局应当听取异议人和被异议人陈述事实和理由，经调查核实后，自公告期满之日起十二个月内做出是否准予注册的决定，并书面通知异议人和被异议人。有特殊情况需要延长的，经国务院工商行政管理部门批准，可以延长六个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商标局做出准予注册决定的，发给商标注册证，并予公告。异议人不服的，可以依照本法第四十四条、第四十五条的规定向商标评审委员会请求宣告该注册商标无效。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局做出不予注册决定，被异议人不服的，可以自收到通知之日起十五日内向商标评审委员会申请复审。商标评审委员会应当自收到申请之日起十二个月内做出复审决定，并书面通知异议人和被异议人。有特殊情况需要延长的，经国务院工商行政管理部门批准，可以延长六个月。被异议人对商标评审委员会的决定不服的，可以自收到通知之日起三十日内向人民法院起诉。人民法院应当通知异议人作为第三人参加诉讼。</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商标评审委员会在依照前款规定进行复审的过程中，所涉及的在先权利的确定必须以人民法院正在审理或者行政机关正在处理的另一案件的结果为依据的，可以中止审查。中止原因消除后，应当恢复审查程序。</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第三十六条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法定期限届满，当事人对商标局做出的驳回申请决定、不予注册决定不申请复审或者对商标评审委员会做出的复审决定不向人民法院起诉的，驳回申请决定、不予注册决定或者复审决定生效。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经审查异议不成立而准予注册的商标，商标注册申请人取得商标专用权的时间自初步审定公告三个月期满之日起计算。自该商标公告期满之日起至准予注册决定做出前，对他人在同一种或者类似商品上使用与该商标相同或者近似的标志的行为不具有追溯力；但是，因该使用人的恶意给商标注册人造成的损失，应当给予赔偿。</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第三十七条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对商标注册申请和商标复审申请应当及时进行审查。</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第三十八条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商标注册申请人或者注册人发现商标申请文件或者注册文件有明显错误的，可以申请更正。商标局依法在其职权范围内</w:t>
      </w:r>
      <w:proofErr w:type="gramStart"/>
      <w:r w:rsidRPr="000E3B73">
        <w:rPr>
          <w:rFonts w:ascii="微软雅黑" w:eastAsia="微软雅黑" w:hAnsi="微软雅黑" w:cs="仿宋_GB2312"/>
          <w:sz w:val="24"/>
        </w:rPr>
        <w:t>作出</w:t>
      </w:r>
      <w:proofErr w:type="gramEnd"/>
      <w:r w:rsidRPr="000E3B73">
        <w:rPr>
          <w:rFonts w:ascii="微软雅黑" w:eastAsia="微软雅黑" w:hAnsi="微软雅黑" w:cs="仿宋_GB2312"/>
          <w:sz w:val="24"/>
        </w:rPr>
        <w:t>更正，并通知当事人。</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前款所称更正错误不涉及商标申请文件或者注册文件的实质性内容。</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jc w:val="center"/>
        <w:rPr>
          <w:rFonts w:ascii="微软雅黑" w:eastAsia="微软雅黑" w:hAnsi="微软雅黑" w:cs="宋体"/>
          <w:sz w:val="24"/>
        </w:rPr>
      </w:pPr>
      <w:r w:rsidRPr="000E3B73">
        <w:rPr>
          <w:rFonts w:ascii="微软雅黑" w:eastAsia="微软雅黑" w:hAnsi="微软雅黑" w:cs="黑体"/>
          <w:sz w:val="24"/>
        </w:rPr>
        <w:t>第四章</w:t>
      </w:r>
      <w:r w:rsidRPr="000E3B73">
        <w:rPr>
          <w:rFonts w:ascii="微软雅黑" w:eastAsia="微软雅黑" w:hAnsi="微软雅黑" w:cs="黑体" w:hint="eastAsia"/>
          <w:sz w:val="24"/>
        </w:rPr>
        <w:t xml:space="preserve">　</w:t>
      </w:r>
      <w:r w:rsidRPr="000E3B73">
        <w:rPr>
          <w:rFonts w:ascii="微软雅黑" w:eastAsia="微软雅黑" w:hAnsi="微软雅黑" w:cs="黑体"/>
          <w:sz w:val="24"/>
        </w:rPr>
        <w:t>注册商标的续展、变更、转让和使用许可</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Default="001809C0" w:rsidP="000E3B73">
      <w:pPr>
        <w:spacing w:line="320" w:lineRule="exact"/>
        <w:ind w:firstLineChars="200" w:firstLine="472"/>
        <w:rPr>
          <w:rFonts w:ascii="微软雅黑" w:eastAsia="微软雅黑" w:hAnsi="微软雅黑" w:cs="仿宋_GB2312"/>
          <w:sz w:val="24"/>
        </w:rPr>
      </w:pPr>
      <w:r w:rsidRPr="000E3B73">
        <w:rPr>
          <w:rFonts w:ascii="微软雅黑" w:eastAsia="微软雅黑" w:hAnsi="微软雅黑" w:cs="黑体"/>
          <w:sz w:val="24"/>
        </w:rPr>
        <w:t>第三十九条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注册商标的有效期为十年，自核准注册之日起计算。</w:t>
      </w:r>
    </w:p>
    <w:p w:rsidR="000E3B73" w:rsidRPr="000E3B73" w:rsidRDefault="000E3B73" w:rsidP="000E3B73">
      <w:pPr>
        <w:spacing w:line="320" w:lineRule="exact"/>
        <w:ind w:firstLineChars="200" w:firstLine="472"/>
        <w:rPr>
          <w:rFonts w:ascii="微软雅黑" w:eastAsia="微软雅黑" w:hAnsi="微软雅黑" w:cs="宋体" w:hint="eastAsia"/>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lastRenderedPageBreak/>
        <w:t>第四十条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商标局应当对续展注册的商标予以公告。</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第四十一条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注册商标需要变更注册人的名义、地址或者其他注册事项的，应当提出变更申请。</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第四十二条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转让注册商标的，转让人和受让人应当签订转让协议，并共同向商标局提出申请。受让人应当保证使用该注册商标的商品质量。</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转让注册商标的，商标注册人对其在同一种商品上注册的近似的商标，或者在类似商品上注册的相同或者近似的商标，应当一并转让。</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对容易导致混淆或者有其他不良影响的转让，商标局不予核准，书面通知申请人并说明理由。</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转让注册商标经核准后，予以公告。受让人自公告之日起享有商标专用权。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第四十三条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商标注册人可以通过签订商标使用许可合同，许可他人使用其注册商标。许可人应当监督被许可人使用其注册商标的商品质量。被许可人应当保证使用该注册商标的商品质量。</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经许可使用他人注册商标的，必须在使用该注册商标的商品上标明被许可人的名称和商品产地。</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许可他人使用其注册商标的，许可人应当将其商标使用许可报商标局备案，由商标局公告。商标使用许可未经备案不得对抗善意第三人。</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jc w:val="center"/>
        <w:rPr>
          <w:rFonts w:ascii="微软雅黑" w:eastAsia="微软雅黑" w:hAnsi="微软雅黑" w:cs="宋体"/>
          <w:sz w:val="24"/>
        </w:rPr>
      </w:pPr>
      <w:r w:rsidRPr="000E3B73">
        <w:rPr>
          <w:rFonts w:ascii="微软雅黑" w:eastAsia="微软雅黑" w:hAnsi="微软雅黑" w:cs="黑体"/>
          <w:sz w:val="24"/>
        </w:rPr>
        <w:t>第五章</w:t>
      </w:r>
      <w:r w:rsidRPr="000E3B73">
        <w:rPr>
          <w:rFonts w:ascii="微软雅黑" w:eastAsia="微软雅黑" w:hAnsi="微软雅黑" w:cs="黑体" w:hint="eastAsia"/>
          <w:sz w:val="24"/>
        </w:rPr>
        <w:t xml:space="preserve">　</w:t>
      </w:r>
      <w:r w:rsidRPr="000E3B73">
        <w:rPr>
          <w:rFonts w:ascii="微软雅黑" w:eastAsia="微软雅黑" w:hAnsi="微软雅黑" w:cs="黑体"/>
          <w:sz w:val="24"/>
        </w:rPr>
        <w:t>注册商标的无效宣告</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第四十四条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已经注册的商标，违反本法第四条、第十条、第十一条、第十二条、第十九条第四款规定的，或者是以欺骗手段或者其他不正当手段取得注册的，由商标局宣告该注册商标无效；其他单位或者个人可以请求商标评审委员会宣告该注册商标无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局做出宣告注册商标无效的决定，应当书面通知当事人。当事人对商标局的决定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其他单位或者个人请求商标评审委员会宣告注册商标无效的，商标评审委员会收到申请后，应当书面通知有关当事人，并限期提出答辩。商标评审委员会应当自收到申请之日起九个月内做出维持注册商标或者宣告注册商标无效的裁定，并书面通知当事人。有特殊情况需要延长的，经国务院工商行政管理部门批准，可以延长三个月。当事人对商标评审委员会的裁定不服的，可以自收到通知之日起三十日内向人民法院起诉。人民法院应当通知商标裁定程序的对方当事人作为第三人参加诉讼。</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第四十五条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已经注册的商标，违反本法第十三条第二款和第三款、第十五条、第十六条第一款、第三十条、第三十一条、第三十二条规定的，</w:t>
      </w:r>
      <w:proofErr w:type="gramStart"/>
      <w:r w:rsidRPr="000E3B73">
        <w:rPr>
          <w:rFonts w:ascii="微软雅黑" w:eastAsia="微软雅黑" w:hAnsi="微软雅黑" w:cs="仿宋_GB2312"/>
          <w:sz w:val="24"/>
        </w:rPr>
        <w:t>自商标</w:t>
      </w:r>
      <w:proofErr w:type="gramEnd"/>
      <w:r w:rsidRPr="000E3B73">
        <w:rPr>
          <w:rFonts w:ascii="微软雅黑" w:eastAsia="微软雅黑" w:hAnsi="微软雅黑" w:cs="仿宋_GB2312"/>
          <w:sz w:val="24"/>
        </w:rPr>
        <w:t>注册之日起五年内，在先权利人或者利害关系人可以请求商标评审委员会宣告该注册商标无效。对恶意注册的，驰名商标所有人不受五年的时间限制。</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评审委员会收到宣告注册商标无效的申请后，应当书面通知有关当事人，并限期提出答辩。商标评审委员会应当自收到申请之日起十二个月内做出维持注册商标或者宣告注册商标无效的裁定，并书面通知当事人。有特殊情况需要延长的，经国务院工商行政管理部门批准，可以延长六个月。当事人对商标评审委员会的裁定不服的，可以自收到通知之日起三十日内向人民法院起诉。人民法院应当通知商标裁定程序的对方当事人作为第三人参加诉讼。</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评审委员会在依照前款规定对无效宣告请求进行审查的过程中，所涉及的在先权利的确定必须以人民法院正在审理或者行政机关正在处理的另一案件的结果为依据的，可以中止审查。中止原因消除后，应当恢复审查程序。</w:t>
      </w:r>
    </w:p>
    <w:p w:rsidR="00D10580" w:rsidRDefault="001809C0" w:rsidP="000E3B73">
      <w:pPr>
        <w:spacing w:line="320" w:lineRule="exact"/>
        <w:ind w:firstLineChars="200" w:firstLine="472"/>
        <w:rPr>
          <w:rFonts w:ascii="微软雅黑" w:eastAsia="微软雅黑" w:hAnsi="微软雅黑" w:cs="仿宋_GB2312"/>
          <w:sz w:val="24"/>
        </w:rPr>
      </w:pPr>
      <w:r w:rsidRPr="000E3B73">
        <w:rPr>
          <w:rFonts w:ascii="微软雅黑" w:eastAsia="微软雅黑" w:hAnsi="微软雅黑" w:cs="黑体"/>
          <w:sz w:val="24"/>
        </w:rPr>
        <w:t>第四十六条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rsidR="000E3B73" w:rsidRPr="000E3B73" w:rsidRDefault="000E3B73" w:rsidP="000E3B73">
      <w:pPr>
        <w:spacing w:line="320" w:lineRule="exact"/>
        <w:ind w:firstLineChars="200" w:firstLine="472"/>
        <w:rPr>
          <w:rFonts w:ascii="微软雅黑" w:eastAsia="微软雅黑" w:hAnsi="微软雅黑" w:cs="宋体" w:hint="eastAsia"/>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lastRenderedPageBreak/>
        <w:t>第四十七条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依照本法第四十四条、第四十五条的规定宣告无效的注册商标，由商标局予以公告，该注册商标专用权视为自始即不存在。</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宣告注册商标无效的决定或者裁定，对宣告无效前人民法院做出并已执行的商标侵权案件的判决、裁定、调解书和工商行政管理部门做出并已执行的商标侵权案件的处理决定以及已经履行的商标转让或者使用许可合同不具有追溯力。但是，因商标注册人的恶意给他人造成的损失，应当给予赔偿。</w:t>
      </w:r>
    </w:p>
    <w:p w:rsidR="00D10580" w:rsidRPr="000E3B73" w:rsidRDefault="001809C0" w:rsidP="000E3B73">
      <w:pPr>
        <w:spacing w:line="320" w:lineRule="exact"/>
        <w:ind w:firstLineChars="200" w:firstLine="472"/>
        <w:rPr>
          <w:rFonts w:ascii="微软雅黑" w:eastAsia="微软雅黑" w:hAnsi="微软雅黑" w:cs="宋体" w:hint="eastAsia"/>
          <w:sz w:val="24"/>
        </w:rPr>
      </w:pPr>
      <w:r w:rsidRPr="000E3B73">
        <w:rPr>
          <w:rFonts w:ascii="微软雅黑" w:eastAsia="微软雅黑" w:hAnsi="微软雅黑" w:cs="仿宋_GB2312"/>
          <w:sz w:val="24"/>
        </w:rPr>
        <w:t>依照前款规定</w:t>
      </w:r>
      <w:proofErr w:type="gramStart"/>
      <w:r w:rsidRPr="000E3B73">
        <w:rPr>
          <w:rFonts w:ascii="微软雅黑" w:eastAsia="微软雅黑" w:hAnsi="微软雅黑" w:cs="仿宋_GB2312"/>
          <w:sz w:val="24"/>
        </w:rPr>
        <w:t>不</w:t>
      </w:r>
      <w:proofErr w:type="gramEnd"/>
      <w:r w:rsidRPr="000E3B73">
        <w:rPr>
          <w:rFonts w:ascii="微软雅黑" w:eastAsia="微软雅黑" w:hAnsi="微软雅黑" w:cs="仿宋_GB2312"/>
          <w:sz w:val="24"/>
        </w:rPr>
        <w:t>返还商标侵权赔偿金、商标转让费、商标使用费，明显违反公平原则的，应当全部或者部分返还。</w:t>
      </w:r>
    </w:p>
    <w:p w:rsidR="00D10580" w:rsidRPr="000E3B73" w:rsidRDefault="001809C0" w:rsidP="000E3B73">
      <w:pPr>
        <w:spacing w:line="320" w:lineRule="exact"/>
        <w:ind w:firstLineChars="200" w:firstLine="472"/>
        <w:jc w:val="center"/>
        <w:rPr>
          <w:rFonts w:ascii="微软雅黑" w:eastAsia="微软雅黑" w:hAnsi="微软雅黑" w:cs="宋体"/>
          <w:sz w:val="24"/>
        </w:rPr>
      </w:pPr>
      <w:r w:rsidRPr="000E3B73">
        <w:rPr>
          <w:rFonts w:ascii="微软雅黑" w:eastAsia="微软雅黑" w:hAnsi="微软雅黑" w:cs="黑体"/>
          <w:sz w:val="24"/>
        </w:rPr>
        <w:t>第六章</w:t>
      </w:r>
      <w:r w:rsidRPr="000E3B73">
        <w:rPr>
          <w:rFonts w:ascii="微软雅黑" w:eastAsia="微软雅黑" w:hAnsi="微软雅黑" w:cs="黑体" w:hint="eastAsia"/>
          <w:sz w:val="24"/>
        </w:rPr>
        <w:t xml:space="preserve">　</w:t>
      </w:r>
      <w:r w:rsidRPr="000E3B73">
        <w:rPr>
          <w:rFonts w:ascii="微软雅黑" w:eastAsia="微软雅黑" w:hAnsi="微软雅黑" w:cs="黑体"/>
          <w:sz w:val="24"/>
        </w:rPr>
        <w:t>商标使用的管理</w:t>
      </w:r>
    </w:p>
    <w:p w:rsidR="00D10580" w:rsidRPr="000E3B73" w:rsidRDefault="00D10580" w:rsidP="000E3B73">
      <w:pPr>
        <w:spacing w:line="16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第四十八条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本法所称商标的使用，是指将商标用于商品、商品包装或者容器以及商品交易文书上，或者将商标用于广告宣传、展览以及其他商业活动中，用于识别商品来源的行为。</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第四十九条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商标注册人在使用注册商标的过程中，自行改变注册商标、注册人名义、地址或者其他注册事项的，由地方工商行政管理部门责令限期改正；期满不改正的，由商标局撤销其注册商标。</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注册商标成为其核定使用的商品的通用名称或者没有正当理由连续三年不使用的，任何单位或者个人可以向商标局申请撤销该注册商标。商标局应当自收到申请之日起九个月内做出决定。有特殊情况需要延长的，经国务院工商行政管理部门批准，可以延长三个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第五十条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注册商标被撤销、被宣告无效或者期满不再续展的，自撤销、宣告无效或者注销之日起一年内，商标局对与该商标相同或者近似的商标注册申请，不予核准。</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第五十一条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第五十二条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rsidR="00D10580" w:rsidRPr="000E3B73" w:rsidRDefault="001809C0" w:rsidP="000E3B73">
      <w:pPr>
        <w:spacing w:line="320" w:lineRule="exact"/>
        <w:ind w:firstLineChars="200" w:firstLine="472"/>
        <w:rPr>
          <w:rFonts w:ascii="微软雅黑" w:eastAsia="微软雅黑" w:hAnsi="微软雅黑" w:cs="仿宋_GB2312"/>
          <w:sz w:val="24"/>
        </w:rPr>
      </w:pPr>
      <w:r w:rsidRPr="000E3B73">
        <w:rPr>
          <w:rFonts w:ascii="微软雅黑" w:eastAsia="微软雅黑" w:hAnsi="微软雅黑" w:cs="黑体"/>
          <w:sz w:val="24"/>
        </w:rPr>
        <w:t>第五十三条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违反本法第十四条第五款规定的，由地方工商行政管理部门责令改正，处十万元罚款。</w:t>
      </w:r>
    </w:p>
    <w:p w:rsidR="007125F6" w:rsidRPr="000E3B73" w:rsidRDefault="007125F6" w:rsidP="000E3B73">
      <w:pPr>
        <w:spacing w:line="320" w:lineRule="exact"/>
        <w:ind w:firstLineChars="200" w:firstLine="472"/>
        <w:rPr>
          <w:rFonts w:ascii="微软雅黑" w:eastAsia="微软雅黑" w:hAnsi="微软雅黑" w:cs="宋体"/>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第五十四条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对商标局撤销或者不予撤销注册商标的决定，当事人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第五十五条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法定期限届满，当事人对商标局做出的撤销注册商标的决定不申请复审或者对商标评审委员会做出的复审决定不向人民法院起诉的，撤销注册商标的决定、复审决定生效。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被撤销的注册商标，由商标局予以公告，该注册商标专用权自公告之日起终止。</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jc w:val="center"/>
        <w:rPr>
          <w:rFonts w:ascii="微软雅黑" w:eastAsia="微软雅黑" w:hAnsi="微软雅黑" w:cs="宋体"/>
          <w:sz w:val="24"/>
        </w:rPr>
      </w:pPr>
      <w:r w:rsidRPr="000E3B73">
        <w:rPr>
          <w:rFonts w:ascii="微软雅黑" w:eastAsia="微软雅黑" w:hAnsi="微软雅黑" w:cs="黑体"/>
          <w:sz w:val="24"/>
        </w:rPr>
        <w:t>第七章</w:t>
      </w:r>
      <w:r w:rsidRPr="000E3B73">
        <w:rPr>
          <w:rFonts w:ascii="微软雅黑" w:eastAsia="微软雅黑" w:hAnsi="微软雅黑" w:cs="黑体" w:hint="eastAsia"/>
          <w:sz w:val="24"/>
        </w:rPr>
        <w:t xml:space="preserve">　</w:t>
      </w:r>
      <w:r w:rsidRPr="000E3B73">
        <w:rPr>
          <w:rFonts w:ascii="微软雅黑" w:eastAsia="微软雅黑" w:hAnsi="微软雅黑" w:cs="黑体"/>
          <w:sz w:val="24"/>
        </w:rPr>
        <w:t>注册商标专用权的保护</w:t>
      </w:r>
    </w:p>
    <w:p w:rsidR="00D10580" w:rsidRPr="000E3B73" w:rsidRDefault="00D10580" w:rsidP="000E3B73">
      <w:pPr>
        <w:spacing w:line="16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第五十六条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注册商标的专用权，以核准注册的商标和核定使用的商品为限。</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第五十七条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有下列行为之一的，均属侵犯注册商标专用权：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（一）未经商标注册人的许可，在同一种商品上使用与其注册商标相同的商标的；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（二）未经商标注册人的许可，在同一种商品上使用与其注册商标近似的商标，或者在类似商品上使用与其注册商标相同或者近似的商标，容易导致混淆的；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（三）销售侵犯注册商标专用权的商品的；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（四）伪造、擅自制造他人注册商标标识或者销售伪造、擅自制造的注册商标标识的；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（五）未经商标注册人同意，更换其注册商标并将该更换商标的商品又投入市场的；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（六）故意为侵犯他人商标专用权行为提供便利条件，帮助他人实施侵犯商标专用权行为的；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（七）给他人的注册商标专用权造成其他损害的。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lastRenderedPageBreak/>
        <w:t>第五十八条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将他人注册商标、未注册的驰名商标作为企业名称中的字号使用，误导公众，构成不正当竞争行为的，依照《中华人民共和国反不正当竞争法》处理。</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第五十九条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注册商标中含有的本商品的通用名称、图形、型号，或者直接表示商品的质量、主要原料、功能、用途、重量、数量及其他特点，或者含有的地名，注册商标专用权人无权禁止他人正当使用。</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三维标志注册商标中含有的商品自身的性质产生的形状、为获得技术效果而需有的商品形状或者使商品具有实质性价值的形状，注册商标专用权人无权禁止他人正当使用。</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有本法第五十七条所列侵犯注册商标专用权行为之一，引起纠纷的，由当事人协商解决；不愿协商或者协商不成的，商标注册人或者利害关系人可以向人民法院起诉，也可以请求工商行政管理部门处理。</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第六十一条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对侵犯注册商标专用权的行为，工商行政管理部门有权依法查处；涉嫌犯罪的，应当及时移送司法机关依法处理。</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第六十二条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县级以上工商行政管理部门根据已经取得的违法嫌疑证据或者举报，对涉嫌侵犯他人注册商标专用权的行为进行查处时，可以行使下列职权：</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（一）询问有关当事人，调查与侵犯他人注册商标专用权有关的情况；</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（二）查阅、复制当事人与侵权活动有关的合同、发票、账簿以及其他有关资料；</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（三）对当事人涉嫌从事侵犯他人注册商标专用权活动的场所实施现场检查；</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（四）检查与侵权活动有关的物品；对有证据证明是侵犯他人注册商标专用权的物品，可以查封或者扣押。</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工商行政管理部门依法行使前款规定的职权时，当事人应当予以协助、配合，不得拒绝、阻挠。</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在查处商标侵权案件过程中，对商标权属存在争议或者权利人同时向人民法院提起商标侵权诉讼的，工商行政管理部门可以中止案件的查处。中止原因消除后，应当恢复或者终结案件查处程序。</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第六十三条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五倍以下确定赔偿数额。赔偿数额应当包括权利人为制止侵权行为所支付的合理开支。</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权利人因被侵权所受到的实际损失、侵权人因侵权所获得的利益、注册商标许可使用费难以确定的，由人民法院根据侵权行为的情节判决给予五百万元以下的赔偿。</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人民法院审理商标纠纷案件，</w:t>
      </w:r>
      <w:proofErr w:type="gramStart"/>
      <w:r w:rsidRPr="000E3B73">
        <w:rPr>
          <w:rFonts w:ascii="微软雅黑" w:eastAsia="微软雅黑" w:hAnsi="微软雅黑" w:cs="仿宋_GB2312"/>
          <w:sz w:val="24"/>
        </w:rPr>
        <w:t>应权利</w:t>
      </w:r>
      <w:proofErr w:type="gramEnd"/>
      <w:r w:rsidRPr="000E3B73">
        <w:rPr>
          <w:rFonts w:ascii="微软雅黑" w:eastAsia="微软雅黑" w:hAnsi="微软雅黑" w:cs="仿宋_GB2312"/>
          <w:sz w:val="24"/>
        </w:rPr>
        <w:t>人请求，对属于假冒注册商标的商品，除特殊情况外，责令销毁；对主要用于制造假冒注册商标的商品的材料、工具，责令销毁，且不予补偿；或者在特殊情况下，责令禁止前述材料、工具进入商业渠道，且不予补偿。</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假冒注册商标的商品不得在仅去除假冒注册商标后进入商业渠道。</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lastRenderedPageBreak/>
        <w:t>第六十四条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注册商标专用权人请求赔偿，被控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责任。</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销售不知道是侵犯注册商标专用权的商品，能证明该商品是自己合法取得并说明提供者的，不承担赔偿责任。</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第六十五条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第六十六条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为制止侵权行为，在证据可能灭失或者以后难以取得的情况下，商标注册人或者利害关系人可以依法在起诉前向人民法院申请保全证据。</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第六十七条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未经商标注册人许可，在同一种商品上使用与其注册商标相同的商标，构成犯罪的，除赔偿被侵权人的损失外，依法追究刑事责任。</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伪造、擅自制造他人注册商标标识或者销售伪造、擅自制造的注册商标标识，构成犯罪的，除赔偿被侵权人的损失外，依法追究刑事责任。</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销售明知是假冒注册商标的商品，构成犯罪的，除赔偿被侵权人的损失外，依法追究刑事责任。</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第六十八条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（一）办理商标事宜过程中，伪造、变造或者使用伪造、变造的法律文件、印章、签名的；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（二）以诋毁其他商标代理机构等手段招徕商标代理业务或者以其他不正当手段扰乱商标代理市场秩序的；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（三）违反本法第四条、第十九条第三款和第四款规定的。</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商标代理机构有前款规定行为的，由工商行政管理部门记入信用档案；情节严重的，商标局、商标评审委员会并可以决定停止受理其办理商标代理业务，予以公告。</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商标代理机构违反诚实信用原则，侵害委托人合法利益的，应当依法承担民事责任，并由商标代理行业组织按照章程规定予以惩戒。</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对恶意申请商标注册的，根据情节给予警告、罚款等行政处罚；对恶意提起商标诉讼的，由人民法院依法给予处罚。</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第六十九条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从事商标注册、管理和复审工作的国家机关工作人员必须秉公执法，廉洁自律，忠于职守，文明服务。</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商标局、商标评审委员会以及从事商标注册、管理和复审工作的国家机关工作人员不得从事商标代理业务和商品生产经营活动。</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第七十条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工商行政管理部门应当建立健全内部监督制度，对负责商标注册、管理和复审工作的国家机关工作人员执行法律、行政法规和遵守纪律的情况，进行监督检查。</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第七十一条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从事商标注册、管理和复审工作的国家机关工作人员玩忽职守、滥用职权、徇私舞弊，违法办理商标注册、管理和复审事项，收受当事人财物，牟取不正当利益，构成犯罪的，依法追究刑事责任；尚不构成犯罪的，依法给予处分。</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jc w:val="center"/>
        <w:rPr>
          <w:rFonts w:ascii="微软雅黑" w:eastAsia="微软雅黑" w:hAnsi="微软雅黑" w:cs="宋体"/>
          <w:sz w:val="24"/>
        </w:rPr>
      </w:pPr>
      <w:r w:rsidRPr="000E3B73">
        <w:rPr>
          <w:rFonts w:ascii="微软雅黑" w:eastAsia="微软雅黑" w:hAnsi="微软雅黑" w:cs="黑体"/>
          <w:sz w:val="24"/>
        </w:rPr>
        <w:t>第八章</w:t>
      </w:r>
      <w:r w:rsidRPr="000E3B73">
        <w:rPr>
          <w:rFonts w:ascii="微软雅黑" w:eastAsia="微软雅黑" w:hAnsi="微软雅黑" w:cs="黑体" w:hint="eastAsia"/>
          <w:sz w:val="24"/>
        </w:rPr>
        <w:t xml:space="preserve">　</w:t>
      </w:r>
      <w:r w:rsidRPr="000E3B73">
        <w:rPr>
          <w:rFonts w:ascii="微软雅黑" w:eastAsia="微软雅黑" w:hAnsi="微软雅黑" w:cs="黑体"/>
          <w:sz w:val="24"/>
        </w:rPr>
        <w:t>附　　则</w:t>
      </w:r>
    </w:p>
    <w:p w:rsidR="00D10580" w:rsidRPr="000E3B73" w:rsidRDefault="00D10580" w:rsidP="000E3B73">
      <w:pPr>
        <w:spacing w:line="320" w:lineRule="exact"/>
        <w:ind w:firstLineChars="200" w:firstLine="472"/>
        <w:jc w:val="center"/>
        <w:rPr>
          <w:rFonts w:ascii="微软雅黑" w:eastAsia="微软雅黑" w:hAnsi="微软雅黑" w:cs="宋体"/>
          <w:sz w:val="24"/>
        </w:rPr>
      </w:pP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第七十二条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申请商标注册和办理其他商标事宜的，应当缴纳费用，具体收费标准另定。</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黑体"/>
          <w:sz w:val="24"/>
        </w:rPr>
        <w:t>第七十三条</w:t>
      </w:r>
      <w:r w:rsidRPr="000E3B73">
        <w:rPr>
          <w:rFonts w:ascii="微软雅黑" w:eastAsia="微软雅黑" w:hAnsi="微软雅黑" w:cs="仿宋_GB2312" w:hint="eastAsia"/>
          <w:sz w:val="24"/>
        </w:rPr>
        <w:t xml:space="preserve">　</w:t>
      </w:r>
      <w:r w:rsidRPr="000E3B73">
        <w:rPr>
          <w:rFonts w:ascii="微软雅黑" w:eastAsia="微软雅黑" w:hAnsi="微软雅黑" w:cs="仿宋_GB2312"/>
          <w:sz w:val="24"/>
        </w:rPr>
        <w:t>本法自</w:t>
      </w:r>
      <w:r w:rsidRPr="000E3B73">
        <w:rPr>
          <w:rFonts w:ascii="微软雅黑" w:eastAsia="微软雅黑" w:hAnsi="微软雅黑"/>
          <w:sz w:val="24"/>
        </w:rPr>
        <w:t>1983</w:t>
      </w:r>
      <w:r w:rsidRPr="000E3B73">
        <w:rPr>
          <w:rFonts w:ascii="微软雅黑" w:eastAsia="微软雅黑" w:hAnsi="微软雅黑" w:cs="仿宋_GB2312"/>
          <w:sz w:val="24"/>
        </w:rPr>
        <w:t>年</w:t>
      </w:r>
      <w:r w:rsidRPr="000E3B73">
        <w:rPr>
          <w:rFonts w:ascii="微软雅黑" w:eastAsia="微软雅黑" w:hAnsi="微软雅黑"/>
          <w:sz w:val="24"/>
        </w:rPr>
        <w:t>3</w:t>
      </w:r>
      <w:r w:rsidRPr="000E3B73">
        <w:rPr>
          <w:rFonts w:ascii="微软雅黑" w:eastAsia="微软雅黑" w:hAnsi="微软雅黑" w:cs="仿宋_GB2312"/>
          <w:sz w:val="24"/>
        </w:rPr>
        <w:t>月</w:t>
      </w:r>
      <w:r w:rsidRPr="000E3B73">
        <w:rPr>
          <w:rFonts w:ascii="微软雅黑" w:eastAsia="微软雅黑" w:hAnsi="微软雅黑"/>
          <w:sz w:val="24"/>
        </w:rPr>
        <w:t>1</w:t>
      </w:r>
      <w:r w:rsidRPr="000E3B73">
        <w:rPr>
          <w:rFonts w:ascii="微软雅黑" w:eastAsia="微软雅黑" w:hAnsi="微软雅黑" w:cs="仿宋_GB2312"/>
          <w:sz w:val="24"/>
        </w:rPr>
        <w:t>日起施行。</w:t>
      </w:r>
      <w:r w:rsidRPr="000E3B73">
        <w:rPr>
          <w:rFonts w:ascii="微软雅黑" w:eastAsia="微软雅黑" w:hAnsi="微软雅黑"/>
          <w:sz w:val="24"/>
        </w:rPr>
        <w:t>1963</w:t>
      </w:r>
      <w:r w:rsidRPr="000E3B73">
        <w:rPr>
          <w:rFonts w:ascii="微软雅黑" w:eastAsia="微软雅黑" w:hAnsi="微软雅黑" w:cs="仿宋_GB2312"/>
          <w:sz w:val="24"/>
        </w:rPr>
        <w:t>年</w:t>
      </w:r>
      <w:r w:rsidRPr="000E3B73">
        <w:rPr>
          <w:rFonts w:ascii="微软雅黑" w:eastAsia="微软雅黑" w:hAnsi="微软雅黑"/>
          <w:sz w:val="24"/>
        </w:rPr>
        <w:t>4</w:t>
      </w:r>
      <w:r w:rsidRPr="000E3B73">
        <w:rPr>
          <w:rFonts w:ascii="微软雅黑" w:eastAsia="微软雅黑" w:hAnsi="微软雅黑" w:cs="仿宋_GB2312"/>
          <w:sz w:val="24"/>
        </w:rPr>
        <w:t>月</w:t>
      </w:r>
      <w:r w:rsidRPr="000E3B73">
        <w:rPr>
          <w:rFonts w:ascii="微软雅黑" w:eastAsia="微软雅黑" w:hAnsi="微软雅黑"/>
          <w:sz w:val="24"/>
        </w:rPr>
        <w:t>10</w:t>
      </w:r>
      <w:r w:rsidRPr="000E3B73">
        <w:rPr>
          <w:rFonts w:ascii="微软雅黑" w:eastAsia="微软雅黑" w:hAnsi="微软雅黑" w:cs="仿宋_GB2312"/>
          <w:sz w:val="24"/>
        </w:rPr>
        <w:t>日国务院公布的《商标管理条例》同时废止；其他有关商标管理的规定，凡与本法抵触的，同时失效。</w:t>
      </w:r>
    </w:p>
    <w:p w:rsidR="00D10580" w:rsidRPr="000E3B73" w:rsidRDefault="001809C0" w:rsidP="000E3B73">
      <w:pPr>
        <w:spacing w:line="320" w:lineRule="exact"/>
        <w:ind w:firstLineChars="200" w:firstLine="472"/>
        <w:rPr>
          <w:rFonts w:ascii="微软雅黑" w:eastAsia="微软雅黑" w:hAnsi="微软雅黑" w:cs="宋体"/>
          <w:sz w:val="24"/>
        </w:rPr>
      </w:pPr>
      <w:r w:rsidRPr="000E3B73">
        <w:rPr>
          <w:rFonts w:ascii="微软雅黑" w:eastAsia="微软雅黑" w:hAnsi="微软雅黑" w:cs="仿宋_GB2312"/>
          <w:sz w:val="24"/>
        </w:rPr>
        <w:t>本法施行前已经注册的商标继续有效。</w:t>
      </w:r>
      <w:bookmarkStart w:id="6" w:name="_GoBack"/>
      <w:bookmarkEnd w:id="6"/>
    </w:p>
    <w:sectPr w:rsidR="00D10580" w:rsidRPr="000E3B73" w:rsidSect="00642C46">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9B1" w:rsidRDefault="00FF59B1" w:rsidP="00D10580">
      <w:r>
        <w:separator/>
      </w:r>
    </w:p>
  </w:endnote>
  <w:endnote w:type="continuationSeparator" w:id="0">
    <w:p w:rsidR="00FF59B1" w:rsidRDefault="00FF59B1" w:rsidP="00D1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80" w:rsidRDefault="001809C0">
    <w:pPr>
      <w:pStyle w:val="a3"/>
      <w:rPr>
        <w:rFonts w:ascii="宋体" w:hAnsi="宋体"/>
        <w:sz w:val="28"/>
        <w:szCs w:val="28"/>
      </w:rPr>
    </w:pPr>
    <w:r>
      <w:rPr>
        <w:rFonts w:ascii="宋体" w:hAnsi="宋体" w:hint="eastAsia"/>
        <w:sz w:val="28"/>
        <w:szCs w:val="28"/>
      </w:rPr>
      <w:t xml:space="preserve">　－</w:t>
    </w:r>
    <w:r w:rsidR="00EF3F11">
      <w:rPr>
        <w:rFonts w:ascii="宋体" w:hAnsi="宋体"/>
        <w:sz w:val="28"/>
        <w:szCs w:val="28"/>
      </w:rPr>
      <w:fldChar w:fldCharType="begin"/>
    </w:r>
    <w:r>
      <w:rPr>
        <w:rFonts w:ascii="宋体" w:hAnsi="宋体"/>
        <w:sz w:val="28"/>
        <w:szCs w:val="28"/>
      </w:rPr>
      <w:instrText>PAGE   \* MERGEFORMAT</w:instrText>
    </w:r>
    <w:r w:rsidR="00EF3F11">
      <w:rPr>
        <w:rFonts w:ascii="宋体" w:hAnsi="宋体"/>
        <w:sz w:val="28"/>
        <w:szCs w:val="28"/>
      </w:rPr>
      <w:fldChar w:fldCharType="separate"/>
    </w:r>
    <w:r w:rsidR="00642C46" w:rsidRPr="00642C46">
      <w:rPr>
        <w:rFonts w:ascii="宋体" w:hAnsi="宋体"/>
        <w:noProof/>
        <w:sz w:val="28"/>
        <w:szCs w:val="28"/>
        <w:lang w:val="zh-CN"/>
      </w:rPr>
      <w:t>6</w:t>
    </w:r>
    <w:r w:rsidR="00EF3F1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80" w:rsidRDefault="001809C0">
    <w:pPr>
      <w:pStyle w:val="a3"/>
      <w:wordWrap w:val="0"/>
      <w:jc w:val="right"/>
    </w:pPr>
    <w:r>
      <w:rPr>
        <w:rFonts w:ascii="宋体" w:hAnsi="宋体" w:hint="eastAsia"/>
        <w:sz w:val="28"/>
        <w:szCs w:val="28"/>
      </w:rPr>
      <w:t>－</w:t>
    </w:r>
    <w:r w:rsidR="00EF3F11">
      <w:rPr>
        <w:rFonts w:ascii="宋体" w:hAnsi="宋体"/>
        <w:sz w:val="28"/>
        <w:szCs w:val="28"/>
      </w:rPr>
      <w:fldChar w:fldCharType="begin"/>
    </w:r>
    <w:r>
      <w:rPr>
        <w:rFonts w:ascii="宋体" w:hAnsi="宋体"/>
        <w:sz w:val="28"/>
        <w:szCs w:val="28"/>
      </w:rPr>
      <w:instrText>PAGE   \* MERGEFORMAT</w:instrText>
    </w:r>
    <w:r w:rsidR="00EF3F11">
      <w:rPr>
        <w:rFonts w:ascii="宋体" w:hAnsi="宋体"/>
        <w:sz w:val="28"/>
        <w:szCs w:val="28"/>
      </w:rPr>
      <w:fldChar w:fldCharType="separate"/>
    </w:r>
    <w:r w:rsidR="00057DD3" w:rsidRPr="00057DD3">
      <w:rPr>
        <w:rFonts w:ascii="宋体" w:hAnsi="宋体"/>
        <w:noProof/>
        <w:sz w:val="28"/>
        <w:szCs w:val="28"/>
        <w:lang w:val="zh-CN"/>
      </w:rPr>
      <w:t>2</w:t>
    </w:r>
    <w:r w:rsidR="00EF3F1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9B1" w:rsidRDefault="00FF59B1" w:rsidP="00D10580">
      <w:r>
        <w:separator/>
      </w:r>
    </w:p>
  </w:footnote>
  <w:footnote w:type="continuationSeparator" w:id="0">
    <w:p w:rsidR="00FF59B1" w:rsidRDefault="00FF59B1" w:rsidP="00D10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57DD3"/>
    <w:rsid w:val="00067A46"/>
    <w:rsid w:val="000B3473"/>
    <w:rsid w:val="000D062B"/>
    <w:rsid w:val="000E3B73"/>
    <w:rsid w:val="000E703F"/>
    <w:rsid w:val="000F0A3D"/>
    <w:rsid w:val="000F7DA8"/>
    <w:rsid w:val="00131BA9"/>
    <w:rsid w:val="0013352A"/>
    <w:rsid w:val="00140A15"/>
    <w:rsid w:val="0016100C"/>
    <w:rsid w:val="0016160C"/>
    <w:rsid w:val="00166DBD"/>
    <w:rsid w:val="001809C0"/>
    <w:rsid w:val="00194C5F"/>
    <w:rsid w:val="0019604C"/>
    <w:rsid w:val="002434D9"/>
    <w:rsid w:val="002447F6"/>
    <w:rsid w:val="00247B39"/>
    <w:rsid w:val="002E3D11"/>
    <w:rsid w:val="002F77E5"/>
    <w:rsid w:val="00307CD3"/>
    <w:rsid w:val="00315BE5"/>
    <w:rsid w:val="00353AD7"/>
    <w:rsid w:val="003A0332"/>
    <w:rsid w:val="003F636B"/>
    <w:rsid w:val="0044207F"/>
    <w:rsid w:val="004D5710"/>
    <w:rsid w:val="004F542C"/>
    <w:rsid w:val="004F5B4D"/>
    <w:rsid w:val="00550A4A"/>
    <w:rsid w:val="005667BC"/>
    <w:rsid w:val="005A4A7E"/>
    <w:rsid w:val="005C49EF"/>
    <w:rsid w:val="005F0A94"/>
    <w:rsid w:val="00610663"/>
    <w:rsid w:val="00616EB4"/>
    <w:rsid w:val="00642C46"/>
    <w:rsid w:val="006A6786"/>
    <w:rsid w:val="006B2EDC"/>
    <w:rsid w:val="006D3381"/>
    <w:rsid w:val="006E600C"/>
    <w:rsid w:val="007125F6"/>
    <w:rsid w:val="00785C4E"/>
    <w:rsid w:val="007A6644"/>
    <w:rsid w:val="00801F84"/>
    <w:rsid w:val="008503CF"/>
    <w:rsid w:val="00867A37"/>
    <w:rsid w:val="008A10A6"/>
    <w:rsid w:val="00937399"/>
    <w:rsid w:val="009D02AB"/>
    <w:rsid w:val="009D4E62"/>
    <w:rsid w:val="009D6788"/>
    <w:rsid w:val="00A07177"/>
    <w:rsid w:val="00A87604"/>
    <w:rsid w:val="00B12059"/>
    <w:rsid w:val="00B32293"/>
    <w:rsid w:val="00BB0938"/>
    <w:rsid w:val="00BC1DEF"/>
    <w:rsid w:val="00BC4088"/>
    <w:rsid w:val="00BF378A"/>
    <w:rsid w:val="00C16EFC"/>
    <w:rsid w:val="00C82B8E"/>
    <w:rsid w:val="00C97FAE"/>
    <w:rsid w:val="00CC393A"/>
    <w:rsid w:val="00D0095F"/>
    <w:rsid w:val="00D10580"/>
    <w:rsid w:val="00D50578"/>
    <w:rsid w:val="00D625F1"/>
    <w:rsid w:val="00D64B65"/>
    <w:rsid w:val="00D677FE"/>
    <w:rsid w:val="00DB69C0"/>
    <w:rsid w:val="00DB7DE9"/>
    <w:rsid w:val="00DC4D4C"/>
    <w:rsid w:val="00DD7D16"/>
    <w:rsid w:val="00EA2922"/>
    <w:rsid w:val="00ED7C16"/>
    <w:rsid w:val="00EE2B0F"/>
    <w:rsid w:val="00EE52D1"/>
    <w:rsid w:val="00EF3F11"/>
    <w:rsid w:val="00F352BC"/>
    <w:rsid w:val="00F4604E"/>
    <w:rsid w:val="00F72984"/>
    <w:rsid w:val="00F7674E"/>
    <w:rsid w:val="00F97604"/>
    <w:rsid w:val="00FA7EE2"/>
    <w:rsid w:val="00FD0030"/>
    <w:rsid w:val="00FF59B1"/>
    <w:rsid w:val="7BDF710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178032"/>
  <w15:docId w15:val="{E5411DBF-8B46-4DE9-8C92-19CDA8EB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58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10580"/>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D10580"/>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D10580"/>
    <w:rPr>
      <w:color w:val="954F72"/>
      <w:u w:val="single"/>
    </w:rPr>
  </w:style>
  <w:style w:type="character" w:styleId="a8">
    <w:name w:val="Hyperlink"/>
    <w:uiPriority w:val="99"/>
    <w:rsid w:val="00D10580"/>
    <w:rPr>
      <w:rFonts w:ascii="ˎ̥" w:hAnsi="ˎ̥" w:hint="default"/>
      <w:color w:val="0404B3"/>
      <w:sz w:val="18"/>
      <w:szCs w:val="18"/>
      <w:u w:val="none"/>
    </w:rPr>
  </w:style>
  <w:style w:type="character" w:customStyle="1" w:styleId="a6">
    <w:name w:val="页眉 字符"/>
    <w:link w:val="a5"/>
    <w:uiPriority w:val="99"/>
    <w:rsid w:val="00D10580"/>
    <w:rPr>
      <w:sz w:val="18"/>
      <w:szCs w:val="18"/>
    </w:rPr>
  </w:style>
  <w:style w:type="character" w:customStyle="1" w:styleId="a4">
    <w:name w:val="页脚 字符"/>
    <w:link w:val="a3"/>
    <w:uiPriority w:val="99"/>
    <w:qFormat/>
    <w:rsid w:val="00D105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F7808-85F5-45F4-BFC1-90248F0C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1779</Words>
  <Characters>10141</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B002</dc:title>
  <dc:creator>新大榭</dc:creator>
  <cp:lastModifiedBy>Zhanglb</cp:lastModifiedBy>
  <cp:revision>9</cp:revision>
  <dcterms:created xsi:type="dcterms:W3CDTF">2017-11-15T02:33:00Z</dcterms:created>
  <dcterms:modified xsi:type="dcterms:W3CDTF">2025-08-17T04:31:00Z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